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2021年度广播电视新闻作品季度推优工作优秀组织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山西广播电视台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太原市文化和旅游局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阳泉市文化和旅游局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长治市文化和旅游局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临汾市文化和旅游局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13E7"/>
    <w:rsid w:val="008161F2"/>
    <w:rsid w:val="00BC7950"/>
    <w:rsid w:val="00DA2B54"/>
    <w:rsid w:val="0CFA478C"/>
    <w:rsid w:val="2C0B6D8B"/>
    <w:rsid w:val="33F046D4"/>
    <w:rsid w:val="3C1473AA"/>
    <w:rsid w:val="59EE13E7"/>
    <w:rsid w:val="5BEB2B6F"/>
    <w:rsid w:val="77DF18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12</Characters>
  <Lines>1</Lines>
  <Paragraphs>1</Paragraphs>
  <TotalTime>0</TotalTime>
  <ScaleCrop>false</ScaleCrop>
  <LinksUpToDate>false</LinksUpToDate>
  <CharactersWithSpaces>80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2020-12-04T09:06:00Z</dcterms:created>
  <dc:creator>JJGXCC-ZXY</dc:creator>
  <cp:lastModifiedBy>JJGBGS-LX</cp:lastModifiedBy>
  <cp:lastPrinted>2021-12-13T08:56:00Z</cp:lastPrinted>
  <dcterms:modified xsi:type="dcterms:W3CDTF">2022-02-17T02:50:42Z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