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C8C39">
      <w:pPr>
        <w:spacing w:line="6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29D504C6">
      <w:pPr>
        <w:pStyle w:val="2"/>
        <w:rPr>
          <w:rFonts w:hint="eastAsia" w:eastAsia="宋体" w:cs="Times New Roman"/>
        </w:rPr>
      </w:pPr>
    </w:p>
    <w:p w14:paraId="12F98A62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山西省广播电视局政府购买服务指导性目录</w:t>
      </w:r>
    </w:p>
    <w:p w14:paraId="087E7471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W w:w="95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7"/>
        <w:gridCol w:w="1166"/>
        <w:gridCol w:w="1795"/>
        <w:gridCol w:w="2188"/>
        <w:gridCol w:w="3227"/>
      </w:tblGrid>
      <w:tr w14:paraId="29F28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46BC6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3"/>
                <w:szCs w:val="23"/>
                <w:lang w:bidi="ar"/>
              </w:rPr>
              <w:t>代码</w:t>
            </w:r>
          </w:p>
        </w:tc>
        <w:tc>
          <w:tcPr>
            <w:tcW w:w="116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28A02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3"/>
                <w:szCs w:val="23"/>
                <w:lang w:bidi="ar"/>
              </w:rPr>
              <w:t>一级目录</w:t>
            </w:r>
          </w:p>
        </w:tc>
        <w:tc>
          <w:tcPr>
            <w:tcW w:w="1795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E5904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3"/>
                <w:szCs w:val="23"/>
                <w:lang w:bidi="ar"/>
              </w:rPr>
              <w:t>二级目录</w:t>
            </w:r>
          </w:p>
        </w:tc>
        <w:tc>
          <w:tcPr>
            <w:tcW w:w="2188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8E72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3"/>
                <w:szCs w:val="23"/>
                <w:lang w:bidi="ar"/>
              </w:rPr>
              <w:t>三级目录</w:t>
            </w:r>
          </w:p>
        </w:tc>
        <w:tc>
          <w:tcPr>
            <w:tcW w:w="3227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B9C1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3"/>
                <w:szCs w:val="23"/>
                <w:lang w:bidi="ar"/>
              </w:rPr>
              <w:t>四级目录</w:t>
            </w:r>
          </w:p>
        </w:tc>
      </w:tr>
      <w:tr w14:paraId="3E572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EC22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DE1E6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公共服务</w:t>
            </w: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6F0C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6E68F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C497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4AFF3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5850B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A03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EC40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CE4F9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就业公共服务</w:t>
            </w: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544E3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B2B1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11C5E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2B5E0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A0302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41A5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A5D9D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E524B4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职业技能培训服务</w:t>
            </w: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0BBBD5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5A26C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26D0A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A030203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040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C3BF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33CF4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85E11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省级广播电视和网络视听技能竞赛等各类技能竞赛服务</w:t>
            </w:r>
          </w:p>
        </w:tc>
      </w:tr>
      <w:tr w14:paraId="7E941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21438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A08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87EB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FE537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文化公共服务</w:t>
            </w: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0E994A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914C55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355A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B8C0B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A0801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2390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A911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169D06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文化艺术创作、表演及交流服务</w:t>
            </w: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38B3C7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7DD22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5376C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A080101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0D7A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938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737B2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32A8BB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公益性广播电视和网络视听作品的制作与宣传</w:t>
            </w:r>
          </w:p>
        </w:tc>
      </w:tr>
      <w:tr w14:paraId="1E47E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C9F3A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A080102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143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46F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DF9F2F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68B69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公益性广告、应急广播信息的制作与传播</w:t>
            </w:r>
          </w:p>
        </w:tc>
      </w:tr>
      <w:tr w14:paraId="44811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97642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A080103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BB2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F91D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3FF374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951C82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公益性少数民族网络视听作品的创作、译制和传播</w:t>
            </w:r>
          </w:p>
        </w:tc>
      </w:tr>
      <w:tr w14:paraId="5E391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1F2EB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A080104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E86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4DE6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0A2EF6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7D8705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面向特殊群体的公益性网络视听作品创作与传播</w:t>
            </w:r>
          </w:p>
        </w:tc>
      </w:tr>
      <w:tr w14:paraId="04370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88B33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A080105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F2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92D0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942B2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pacing w:val="-6"/>
                <w:w w:val="98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615AF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8"/>
                <w:kern w:val="0"/>
                <w:sz w:val="23"/>
                <w:szCs w:val="23"/>
                <w:lang w:bidi="ar"/>
              </w:rPr>
              <w:t>公益性网络直播活动、公益性网络影视剧展播活动的组织与承办</w:t>
            </w:r>
          </w:p>
        </w:tc>
      </w:tr>
      <w:tr w14:paraId="053DF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3DFF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A080106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0BE9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CFF7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0AA678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9E5EC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通用性广播电视与网络视听对农节目制作与宣传。</w:t>
            </w:r>
          </w:p>
        </w:tc>
      </w:tr>
      <w:tr w14:paraId="30EAA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13B58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A15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8293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76CB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公共信息与宣传服务</w:t>
            </w: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C97E3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0B1D1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0FB36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F2A4C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A1501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D308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F6E9A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09D4CA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公共信息服务</w:t>
            </w: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118915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0AE99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8599F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A150101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5E6F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64E9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0FD0E7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1E138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广播电视公共服务站（中心）运营和管理</w:t>
            </w:r>
          </w:p>
        </w:tc>
      </w:tr>
      <w:tr w14:paraId="76CEC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56A49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A150102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A0F5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DD904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F9B1F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2FBA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广播电视村村通、户户通等接收设备的维修维护</w:t>
            </w:r>
          </w:p>
        </w:tc>
      </w:tr>
      <w:tr w14:paraId="68310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B99F2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A150103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191A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4B1B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0D9121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2B4805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广播电视发射传输维护</w:t>
            </w:r>
          </w:p>
        </w:tc>
      </w:tr>
      <w:tr w14:paraId="53437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7EA4AE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A150104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6CE0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68DC1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E9283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5AB66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应急广播系统维修</w:t>
            </w:r>
          </w:p>
        </w:tc>
      </w:tr>
      <w:tr w14:paraId="31453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1ED5C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A1502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7813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99D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C5E2C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公共公益宣传服务</w:t>
            </w: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C001C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5EEF7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C9362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A150201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96E4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FFC7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87050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DFD262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广播电视和网络视听政策法规宣传辅助服务</w:t>
            </w:r>
          </w:p>
        </w:tc>
      </w:tr>
      <w:tr w14:paraId="7A3A6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D9D2E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A150202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B66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462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1376ED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90116D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广播电视和网络视听公共公益宣传推广服务</w:t>
            </w:r>
          </w:p>
        </w:tc>
      </w:tr>
      <w:tr w14:paraId="79796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72BE4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A150203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652A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CE3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36637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AB3738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特殊群体有线电视服务</w:t>
            </w:r>
          </w:p>
        </w:tc>
      </w:tr>
      <w:tr w14:paraId="3746B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27E1D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A16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499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DBE1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行业管理服务</w:t>
            </w: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76A9ED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13873F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2419C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C9F8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A1601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3F4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D20FB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E00151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行业规划服务</w:t>
            </w: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405255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5B297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A6005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A160101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B8B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B19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FD742A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E57F36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广播电视和网络视听行业规划研究服务</w:t>
            </w:r>
          </w:p>
        </w:tc>
      </w:tr>
      <w:tr w14:paraId="27D2B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1555F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A1602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FB8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28C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D981A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行业调查与处置服务</w:t>
            </w: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2AA2A1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</w:p>
        </w:tc>
      </w:tr>
      <w:tr w14:paraId="5A1A3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E77FF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A160201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0DFA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7D2F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F2248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103F78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广播电视和网络视听公共服务领域调查服务</w:t>
            </w:r>
          </w:p>
        </w:tc>
      </w:tr>
      <w:tr w14:paraId="44A6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743B7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A160202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FF7E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672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4588A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FF5B70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广播电视和网络视听作业管理、运营、发展评价服务</w:t>
            </w:r>
          </w:p>
        </w:tc>
      </w:tr>
      <w:tr w14:paraId="098D8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DA695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A1603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F746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A189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CF90E8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行业统计分析服务</w:t>
            </w: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7E277D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</w:p>
        </w:tc>
      </w:tr>
      <w:tr w14:paraId="2A543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92EC9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A160301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1FB8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43A7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981A4B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CD409E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广播电视和网络视听行业统计分析服务</w:t>
            </w:r>
          </w:p>
        </w:tc>
      </w:tr>
      <w:tr w14:paraId="05BC0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713F2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A1605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2CE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A309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CACF99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行业规范服务</w:t>
            </w: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936A8B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19FC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F766B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A160501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0E9A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6CE0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A6BBC1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BF600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广播电视和网络视听行业规范研究与编制服务。</w:t>
            </w:r>
          </w:p>
        </w:tc>
      </w:tr>
      <w:tr w14:paraId="6BF89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B4F35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A1606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FD11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17BF6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9E0F1D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行业标准制修订服务</w:t>
            </w: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0F8862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310F5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51C7B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A160101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70B5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CA0DA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2A138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219D72">
            <w:pPr>
              <w:spacing w:line="300" w:lineRule="exact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广播电视和网络视听行业地方标准和定额制（修）订、标准跟踪评价等服务。</w:t>
            </w:r>
          </w:p>
        </w:tc>
      </w:tr>
      <w:tr w14:paraId="197D8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43C0D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A1609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ED69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266F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5ECC21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行业人才培养服务</w:t>
            </w: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AFD2F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</w:tr>
      <w:tr w14:paraId="2BADB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BD9A4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A160901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B452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64F7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844183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FE70EB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广播电视安全播出培训服务</w:t>
            </w:r>
          </w:p>
        </w:tc>
      </w:tr>
      <w:tr w14:paraId="545B1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5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B60CD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3"/>
                <w:szCs w:val="23"/>
                <w:lang w:bidi="ar"/>
              </w:rPr>
              <w:t>A160902</w:t>
            </w:r>
          </w:p>
        </w:tc>
        <w:tc>
          <w:tcPr>
            <w:tcW w:w="1166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BF2C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1795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86A9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2188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D90278"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</w:p>
        </w:tc>
        <w:tc>
          <w:tcPr>
            <w:tcW w:w="3227" w:type="dxa"/>
            <w:shd w:val="clear" w:color="auto" w:fill="FFFFFF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0979C4">
            <w:pPr>
              <w:widowControl/>
              <w:spacing w:line="300" w:lineRule="exact"/>
              <w:textAlignment w:val="center"/>
              <w:rPr>
                <w:rFonts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广播电视和网络视听专业人才培训服务</w:t>
            </w:r>
          </w:p>
        </w:tc>
      </w:tr>
    </w:tbl>
    <w:p w14:paraId="03C17BD3">
      <w:pPr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6"/>
        </w:rPr>
      </w:pPr>
      <w:bookmarkStart w:id="0" w:name="_GoBack"/>
      <w:bookmarkEnd w:id="0"/>
    </w:p>
    <w:p w14:paraId="01607E12">
      <w:pPr>
        <w:pStyle w:val="2"/>
        <w:spacing w:before="0"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675166">
      <w:pPr>
        <w:rPr>
          <w:rFonts w:hint="eastAsia" w:eastAsia="宋体" w:cs="Times New Roman"/>
        </w:rPr>
      </w:pPr>
    </w:p>
    <w:p w14:paraId="18883715">
      <w:pPr>
        <w:pStyle w:val="2"/>
        <w:rPr>
          <w:rFonts w:hint="eastAsia" w:eastAsia="宋体" w:cs="Times New Roman"/>
        </w:rPr>
      </w:pPr>
    </w:p>
    <w:p w14:paraId="74081E06">
      <w:pPr>
        <w:rPr>
          <w:rFonts w:hint="eastAsia" w:eastAsia="宋体" w:cs="Times New Roman"/>
        </w:rPr>
      </w:pPr>
    </w:p>
    <w:p w14:paraId="775394CC">
      <w:pPr>
        <w:pStyle w:val="2"/>
        <w:rPr>
          <w:rFonts w:hint="eastAsia" w:eastAsia="宋体" w:cs="Times New Roman"/>
        </w:rPr>
      </w:pPr>
    </w:p>
    <w:p w14:paraId="42ADD3A3">
      <w:pPr>
        <w:rPr>
          <w:rFonts w:hint="eastAsia" w:eastAsia="宋体" w:cs="Times New Roman"/>
        </w:rPr>
      </w:pPr>
    </w:p>
    <w:p w14:paraId="132B0512">
      <w:pPr>
        <w:pStyle w:val="2"/>
        <w:rPr>
          <w:rFonts w:hint="eastAsia" w:eastAsia="宋体" w:cs="Times New Roman"/>
        </w:rPr>
      </w:pPr>
    </w:p>
    <w:p w14:paraId="509EADD1">
      <w:pPr>
        <w:rPr>
          <w:rFonts w:hint="eastAsia" w:eastAsia="宋体" w:cs="Times New Roman"/>
        </w:rPr>
      </w:pPr>
    </w:p>
    <w:p w14:paraId="4717E7AC">
      <w:pPr>
        <w:pStyle w:val="2"/>
        <w:rPr>
          <w:rFonts w:hint="eastAsia" w:eastAsia="宋体" w:cs="Times New Roman"/>
        </w:rPr>
      </w:pPr>
    </w:p>
    <w:p w14:paraId="3DA9701C">
      <w:pPr>
        <w:rPr>
          <w:rFonts w:hint="eastAsia" w:eastAsia="宋体" w:cs="Times New Roman"/>
        </w:rPr>
      </w:pPr>
    </w:p>
    <w:p w14:paraId="517F34FC">
      <w:pPr>
        <w:pStyle w:val="2"/>
        <w:rPr>
          <w:rFonts w:hint="eastAsia" w:eastAsia="宋体" w:cs="Times New Roman"/>
        </w:rPr>
      </w:pPr>
    </w:p>
    <w:p w14:paraId="672ED057">
      <w:pPr>
        <w:rPr>
          <w:rFonts w:hint="eastAsia" w:eastAsia="宋体" w:cs="Times New Roman"/>
        </w:rPr>
      </w:pPr>
    </w:p>
    <w:p w14:paraId="32175758">
      <w:pPr>
        <w:pStyle w:val="2"/>
        <w:rPr>
          <w:rFonts w:hint="eastAsia" w:eastAsia="宋体" w:cs="Times New Roman"/>
        </w:rPr>
      </w:pPr>
    </w:p>
    <w:p w14:paraId="1FB1ED7C">
      <w:pPr>
        <w:rPr>
          <w:rFonts w:hint="eastAsia" w:eastAsia="宋体" w:cs="Times New Roman"/>
        </w:rPr>
      </w:pPr>
    </w:p>
    <w:p w14:paraId="0510981B">
      <w:pPr>
        <w:pStyle w:val="2"/>
        <w:rPr>
          <w:rFonts w:hint="eastAsia" w:eastAsia="宋体" w:cs="Times New Roman"/>
        </w:rPr>
      </w:pPr>
    </w:p>
    <w:p w14:paraId="1D380470">
      <w:pPr>
        <w:rPr>
          <w:rFonts w:hint="eastAsia" w:eastAsia="宋体" w:cs="Times New Roman"/>
        </w:rPr>
      </w:pPr>
    </w:p>
    <w:p w14:paraId="2E9B07CD">
      <w:pPr>
        <w:pStyle w:val="2"/>
        <w:rPr>
          <w:rFonts w:hint="eastAsia" w:eastAsia="宋体" w:cs="Times New Roman"/>
        </w:rPr>
      </w:pPr>
    </w:p>
    <w:p w14:paraId="35FEA57C">
      <w:pPr>
        <w:rPr>
          <w:rFonts w:hint="eastAsia" w:eastAsia="宋体" w:cs="Times New Roman"/>
        </w:rPr>
      </w:pPr>
    </w:p>
    <w:p w14:paraId="57E54F98">
      <w:pPr>
        <w:pStyle w:val="2"/>
        <w:rPr>
          <w:rFonts w:hint="eastAsia" w:eastAsia="宋体" w:cs="Times New Roman"/>
        </w:rPr>
      </w:pPr>
    </w:p>
    <w:p w14:paraId="3DFFF935">
      <w:pPr>
        <w:rPr>
          <w:rFonts w:hint="eastAsia" w:eastAsia="宋体" w:cs="Times New Roman"/>
        </w:rPr>
      </w:pPr>
    </w:p>
    <w:p w14:paraId="15012B54">
      <w:pPr>
        <w:pStyle w:val="2"/>
        <w:rPr>
          <w:rFonts w:hint="eastAsia" w:eastAsia="宋体" w:cs="Times New Roman"/>
        </w:rPr>
      </w:pPr>
    </w:p>
    <w:p w14:paraId="1A8C06A8">
      <w:pPr>
        <w:rPr>
          <w:rFonts w:hint="eastAsia" w:eastAsia="宋体" w:cs="Times New Roman"/>
        </w:rPr>
      </w:pPr>
    </w:p>
    <w:p w14:paraId="5FA4B07F">
      <w:pPr>
        <w:pStyle w:val="2"/>
        <w:rPr>
          <w:rFonts w:hint="eastAsia" w:eastAsia="宋体" w:cs="Times New Roman"/>
        </w:rPr>
      </w:pPr>
    </w:p>
    <w:p w14:paraId="7411415E">
      <w:pPr>
        <w:rPr>
          <w:rFonts w:hint="eastAsia" w:eastAsia="宋体" w:cs="Times New Roman"/>
        </w:rPr>
      </w:pPr>
    </w:p>
    <w:p w14:paraId="5527C17F">
      <w:pPr>
        <w:pStyle w:val="2"/>
        <w:rPr>
          <w:rFonts w:hint="eastAsia" w:eastAsia="宋体" w:cs="Times New Roman"/>
        </w:rPr>
      </w:pPr>
    </w:p>
    <w:p w14:paraId="5DF566C5">
      <w:pPr>
        <w:rPr>
          <w:rFonts w:hint="eastAsia" w:eastAsia="宋体" w:cs="Times New Roman"/>
        </w:rPr>
      </w:pPr>
    </w:p>
    <w:p w14:paraId="25E74293">
      <w:pPr>
        <w:pStyle w:val="2"/>
        <w:rPr>
          <w:rFonts w:hint="eastAsia" w:eastAsia="宋体" w:cs="Times New Roman"/>
        </w:rPr>
      </w:pPr>
    </w:p>
    <w:p w14:paraId="26073C86">
      <w:pPr>
        <w:rPr>
          <w:rFonts w:hint="eastAsia" w:eastAsia="宋体" w:cs="Times New Roman"/>
        </w:rPr>
      </w:pPr>
    </w:p>
    <w:p w14:paraId="7A56FF5A">
      <w:pPr>
        <w:pStyle w:val="2"/>
        <w:rPr>
          <w:rFonts w:hint="eastAsia" w:eastAsia="宋体" w:cs="Times New Roman"/>
        </w:rPr>
      </w:pPr>
    </w:p>
    <w:p w14:paraId="553FFE36">
      <w:pPr>
        <w:rPr>
          <w:rFonts w:hint="eastAsia" w:eastAsia="宋体" w:cs="Times New Roman"/>
        </w:rPr>
      </w:pPr>
    </w:p>
    <w:p w14:paraId="2C3B3DAC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4B242E74"/>
    <w:rsid w:val="09AC3F31"/>
    <w:rsid w:val="136745E9"/>
    <w:rsid w:val="2C1E186D"/>
    <w:rsid w:val="31EC61B1"/>
    <w:rsid w:val="4B242E74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0"/>
    <w:pPr>
      <w:widowControl w:val="0"/>
      <w:spacing w:before="120" w:beforeLines="0" w:beforeAutospacing="0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2024-11-14T07:15:00Z</dcterms:created>
  <dc:creator>周永娇</dc:creator>
  <cp:lastModifiedBy>周永娇</cp:lastModifiedBy>
  <dcterms:modified xsi:type="dcterms:W3CDTF">2024-11-14T07:16:42Z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2E0DA6F338EE4B7DB780B0AF17D17341_11</vt:lpwstr>
  </property>
</Properties>
</file>