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color="050000" w:fill="auto"/>
        </w:rPr>
        <w:t>附件</w:t>
      </w: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color="050000" w:fill="auto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hd w:val="clear" w:color="060000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hd w:val="clear" w:color="060000" w:fill="auto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hd w:val="clear" w:color="060000" w:fill="auto"/>
        </w:rPr>
        <w:t>年（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hd w:val="clear" w:color="060000" w:fill="auto"/>
          <w:lang w:eastAsia="zh-CN"/>
        </w:rPr>
        <w:t>第29届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hd w:val="clear" w:color="060000" w:fill="auto"/>
        </w:rPr>
        <w:t>）全国广播电视技术能手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right="0" w:firstLine="0"/>
        <w:jc w:val="center"/>
        <w:textAlignment w:val="auto"/>
        <w:rPr>
          <w:rFonts w:ascii="仿宋_GB2312" w:hAnsi="仿宋_GB2312" w:eastAsia="仿宋_GB2312" w:cs="仿宋_GB2312"/>
          <w:b/>
          <w:color w:val="auto"/>
          <w:spacing w:val="0"/>
          <w:position w:val="0"/>
          <w:sz w:val="44"/>
          <w:shd w:val="clear" w:color="060000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hd w:val="clear" w:color="060000" w:fill="auto"/>
        </w:rPr>
        <w:t>竞赛预选赛（山西赛区）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hd w:val="clear" w:color="060000" w:fill="auto"/>
          <w:lang w:eastAsia="zh-CN"/>
        </w:rPr>
        <w:t>选手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hd w:val="clear" w:color="060000" w:fill="auto"/>
        </w:rPr>
        <w:t>报名表</w:t>
      </w:r>
    </w:p>
    <w:p>
      <w:pPr>
        <w:spacing w:before="0" w:after="0" w:line="240" w:lineRule="auto"/>
        <w:ind w:left="0" w:right="0" w:firstLine="0"/>
        <w:jc w:val="both"/>
        <w:rPr>
          <w:rFonts w:ascii="仿宋_GB2312" w:hAnsi="仿宋_GB2312" w:eastAsia="仿宋_GB2312" w:cs="仿宋_GB2312"/>
          <w:b/>
          <w:color w:val="auto"/>
          <w:spacing w:val="0"/>
          <w:position w:val="0"/>
          <w:sz w:val="18"/>
          <w:shd w:val="clear" w:color="060000" w:fill="auto"/>
        </w:rPr>
      </w:pPr>
    </w:p>
    <w:tbl>
      <w:tblPr>
        <w:tblStyle w:val="5"/>
        <w:tblpPr w:leftFromText="180" w:rightFromText="180" w:vertAnchor="text" w:horzAnchor="page" w:tblpX="1882" w:tblpY="219"/>
        <w:tblOverlap w:val="never"/>
        <w:tblW w:w="89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023"/>
        <w:gridCol w:w="1350"/>
        <w:gridCol w:w="1620"/>
        <w:gridCol w:w="1485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2"/>
                <w:shd w:val="clear" w:color="05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2"/>
                <w:shd w:val="clear" w:color="050000" w:fill="auto"/>
              </w:rPr>
              <w:t>姓名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2"/>
                <w:shd w:val="clear" w:color="05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2"/>
                <w:shd w:val="clear" w:color="050000" w:fill="auto"/>
              </w:rPr>
              <w:t>工作单位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2"/>
                <w:shd w:val="clear" w:color="05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2"/>
                <w:shd w:val="clear" w:color="050000" w:fill="auto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2"/>
                <w:shd w:val="clear" w:color="050000" w:fill="auto"/>
                <w:lang w:eastAsia="zh-CN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2"/>
                <w:shd w:val="clear" w:color="050000" w:fill="auto"/>
              </w:rPr>
              <w:t>职务/职称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2"/>
                <w:shd w:val="clear" w:color="050000" w:fill="auto"/>
              </w:rPr>
              <w:t>手机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2"/>
                <w:shd w:val="clear" w:color="050000" w:fill="auto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2"/>
                <w:shd w:val="clear" w:color="050000" w:fill="auto"/>
                <w:lang w:eastAsia="zh-CN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2"/>
                <w:shd w:val="clear" w:color="050000" w:fill="auto"/>
              </w:rPr>
              <w:t>组织报名单位：（盖章）   联系人：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exact"/>
        </w:trPr>
        <w:tc>
          <w:tcPr>
            <w:tcW w:w="89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2"/>
                <w:shd w:val="clear" w:color="050000" w:fill="auto"/>
              </w:rPr>
              <w:t>备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注：1.参赛类别一栏填写：广播中心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电视中心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卫星传输；2.组织报名单位为市文旅局、山西广播电视台、省广电局直属有关单位。</w:t>
            </w:r>
          </w:p>
          <w:p>
            <w:pPr>
              <w:spacing w:before="0" w:after="0" w:line="56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2"/>
                <w:shd w:val="clear" w:color="050000" w:fill="auto"/>
              </w:rPr>
            </w:pPr>
          </w:p>
          <w:p>
            <w:pPr>
              <w:spacing w:before="0" w:after="0" w:line="560" w:lineRule="auto"/>
              <w:ind w:left="0" w:right="0" w:firstLine="960"/>
              <w:jc w:val="both"/>
              <w:rPr>
                <w:color w:val="auto"/>
                <w:spacing w:val="0"/>
                <w:position w:val="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2"/>
                <w:shd w:val="clear" w:color="050000" w:fill="auto"/>
              </w:rPr>
              <w:t>2.由山西广播电视台，各市文化和旅游局，局直有关单位组织报名。</w:t>
            </w:r>
          </w:p>
        </w:tc>
      </w:tr>
    </w:tbl>
    <w:p>
      <w:pPr>
        <w:spacing w:line="2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00706"/>
    <w:rsid w:val="3BE8462A"/>
    <w:rsid w:val="45C036DF"/>
    <w:rsid w:val="686C502F"/>
    <w:rsid w:val="7E9E4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00"/>
      <w:u w:val="none"/>
    </w:rPr>
  </w:style>
  <w:style w:type="paragraph" w:customStyle="1" w:styleId="11">
    <w:name w:val="name"/>
    <w:basedOn w:val="1"/>
    <w:qFormat/>
    <w:uiPriority w:val="0"/>
    <w:pPr>
      <w:widowControl/>
      <w:jc w:val="left"/>
    </w:pPr>
    <w:rPr>
      <w:rFonts w:ascii="宋体" w:hAnsi="宋体" w:cs="宋体"/>
      <w:color w:val="333333"/>
      <w:kern w:val="0"/>
      <w:sz w:val="24"/>
    </w:rPr>
  </w:style>
  <w:style w:type="character" w:customStyle="1" w:styleId="12">
    <w:name w:val="bjh-p"/>
    <w:basedOn w:val="6"/>
    <w:qFormat/>
    <w:uiPriority w:val="0"/>
  </w:style>
  <w:style w:type="character" w:customStyle="1" w:styleId="13">
    <w:name w:val="med reg"/>
    <w:basedOn w:val="6"/>
    <w:qFormat/>
    <w:uiPriority w:val="0"/>
  </w:style>
  <w:style w:type="character" w:customStyle="1" w:styleId="14">
    <w:name w:val="ptbrand3"/>
    <w:basedOn w:val="6"/>
    <w:qFormat/>
    <w:uiPriority w:val="0"/>
  </w:style>
  <w:style w:type="character" w:customStyle="1" w:styleId="15">
    <w:name w:val="list_r_list_h4_info1"/>
    <w:basedOn w:val="6"/>
    <w:qFormat/>
    <w:uiPriority w:val="0"/>
  </w:style>
  <w:style w:type="character" w:customStyle="1" w:styleId="16">
    <w:name w:val="t1"/>
    <w:basedOn w:val="6"/>
    <w:qFormat/>
    <w:uiPriority w:val="0"/>
  </w:style>
  <w:style w:type="character" w:customStyle="1" w:styleId="17">
    <w:name w:val="new_lable16"/>
    <w:basedOn w:val="6"/>
    <w:qFormat/>
    <w:uiPriority w:val="0"/>
  </w:style>
  <w:style w:type="character" w:customStyle="1" w:styleId="18">
    <w:name w:val="t1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2022-08-24T03:15:00Z</dcterms:created>
  <dc:creator>lenovo</dc:creator>
  <cp:lastModifiedBy>梁霞（文印）</cp:lastModifiedBy>
  <cp:lastPrinted>2024-09-03T08:25:00Z</cp:lastPrinted>
  <dcterms:modified xsi:type="dcterms:W3CDTF">2024-09-10T03:20:29Z</dcterms:modified>
  <dc:title>关于举办2023（第28届）全国广播电视技术能手竞赛预赛（山西赛区）的通知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