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方正仿宋简体"/>
          <w:sz w:val="36"/>
          <w:szCs w:val="36"/>
          <w:lang w:eastAsia="zh-CN"/>
        </w:rPr>
      </w:pPr>
      <w:r>
        <w:rPr>
          <w:rFonts w:hint="eastAsia" w:ascii="黑体" w:hAnsi="黑体" w:eastAsia="黑体" w:cs="方正仿宋简体"/>
          <w:sz w:val="36"/>
          <w:szCs w:val="36"/>
        </w:rPr>
        <w:t>附件</w:t>
      </w:r>
      <w:r>
        <w:rPr>
          <w:rFonts w:hint="eastAsia" w:ascii="黑体" w:hAnsi="黑体" w:eastAsia="黑体" w:cs="方正仿宋简体"/>
          <w:sz w:val="36"/>
          <w:szCs w:val="36"/>
          <w:lang w:val="en-US" w:eastAsia="zh-CN"/>
        </w:rPr>
        <w:t>2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第四届</w:t>
      </w:r>
    </w:p>
    <w:p>
      <w:pPr>
        <w:spacing w:line="360" w:lineRule="auto"/>
        <w:jc w:val="center"/>
        <w:rPr>
          <w:rFonts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广播电视和网络视听人工智能应用创新大赛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  <w:lang w:val="en-US" w:eastAsia="zh-CN"/>
        </w:rPr>
        <w:t>算法赛道</w:t>
      </w:r>
      <w:r>
        <w:rPr>
          <w:rFonts w:hint="eastAsia" w:ascii="黑体" w:hAnsi="黑体" w:eastAsia="黑体" w:cs="方正小标宋简体"/>
          <w:spacing w:val="-20"/>
          <w:sz w:val="44"/>
          <w:szCs w:val="44"/>
        </w:rPr>
        <w:t>参赛项目申报书</w:t>
      </w:r>
    </w:p>
    <w:p>
      <w:pPr>
        <w:spacing w:line="360" w:lineRule="auto"/>
        <w:jc w:val="center"/>
        <w:rPr>
          <w:rFonts w:hint="eastAsia" w:ascii="方正黑体" w:hAnsi="方正黑体" w:eastAsia="方正黑体" w:cs="方正黑体"/>
          <w:sz w:val="30"/>
          <w:szCs w:val="30"/>
        </w:rPr>
      </w:pPr>
      <w:r>
        <w:rPr>
          <w:rFonts w:hint="eastAsia" w:ascii="方正黑体" w:hAnsi="方正黑体" w:eastAsia="方正黑体" w:cs="方正黑体"/>
          <w:sz w:val="30"/>
          <w:szCs w:val="30"/>
        </w:rPr>
        <w:t>（由申报单位填写）</w:t>
      </w:r>
    </w:p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8"/>
          <w:szCs w:val="48"/>
        </w:rPr>
      </w:pPr>
    </w:p>
    <w:tbl>
      <w:tblPr>
        <w:tblStyle w:val="8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赛题类别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项目名称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申报单位（盖章）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联 系 人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联系电话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 xml:space="preserve">邮 </w:t>
            </w:r>
            <w:r>
              <w:rPr>
                <w:rFonts w:ascii="方正黑体" w:hAnsi="方正黑体" w:eastAsia="方正黑体" w:cs="方正黑体"/>
                <w:sz w:val="28"/>
                <w:szCs w:val="28"/>
              </w:rPr>
              <w:t xml:space="preserve">   </w:t>
            </w: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箱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填报日期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填报说明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报书用于申报广播电视和网络视听人工智能应用创新大赛，由申报单位填写。如项目由多个单位共同完成，请申报单位做好沟通协调，明确申报主体，避免因项目申报引发不必要的纠纷。如出现上述纠纷将取消参赛资格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二、一律用楷体小四号字填写；文字简洁，表述清晰，数据详实；提供纸质文件时，用A4纸打印。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三、部分栏目填写说明：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.项目名称：应准确、简明反映参赛内容，最多不超过40个汉字（包括标点符号）。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2.申报单位名称需填写全称，不能填写简称。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3.赛题包括：</w:t>
      </w:r>
      <w:r>
        <w:rPr>
          <w:rFonts w:ascii="仿宋_GB2312" w:eastAsia="仿宋_GB2312"/>
          <w:sz w:val="28"/>
          <w:szCs w:val="28"/>
        </w:rPr>
        <w:t>智能生成与制作、智能字幕与译制</w:t>
      </w:r>
      <w:r>
        <w:rPr>
          <w:rFonts w:hint="eastAsia" w:ascii="仿宋_GB2312" w:eastAsia="仿宋_GB2312"/>
          <w:sz w:val="28"/>
          <w:szCs w:val="28"/>
        </w:rPr>
        <w:t>，仅可选其中1类。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申报单位应在申报单位意见栏填写意见，并加盖公章。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审核推荐意见栏由中央广播电视总台，各省、自治区、直辖市、新疆生产建设兵团广电局填写意见，并加盖公章。其他单位可不填写。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四、申报</w:t>
      </w:r>
      <w:r>
        <w:rPr>
          <w:rFonts w:hint="eastAsia" w:ascii="仿宋_GB2312" w:eastAsia="仿宋_GB2312"/>
          <w:kern w:val="10"/>
          <w:sz w:val="28"/>
          <w:szCs w:val="28"/>
        </w:rPr>
        <w:t>单位报送的所有申请材料不再退返，请</w:t>
      </w:r>
      <w:r>
        <w:rPr>
          <w:rFonts w:hint="eastAsia" w:ascii="仿宋_GB2312" w:eastAsia="仿宋_GB2312"/>
          <w:sz w:val="28"/>
          <w:szCs w:val="28"/>
        </w:rPr>
        <w:t>申报、推荐</w:t>
      </w:r>
      <w:r>
        <w:rPr>
          <w:rFonts w:hint="eastAsia" w:ascii="仿宋_GB2312" w:eastAsia="仿宋_GB2312"/>
          <w:kern w:val="10"/>
          <w:sz w:val="28"/>
          <w:szCs w:val="28"/>
        </w:rPr>
        <w:t>单位自行备份。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第四届广播电视和网络视听人工智能应用创新大赛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申报表</w:t>
      </w:r>
    </w:p>
    <w:tbl>
      <w:tblPr>
        <w:tblStyle w:val="7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77"/>
        <w:gridCol w:w="1276"/>
        <w:gridCol w:w="1417"/>
        <w:gridCol w:w="1134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赛题类别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（仅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可选其中1项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□智能生成与制作         □智能字幕与译制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项目名称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申报单位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（全称）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主要完成单位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（全称，排序，不得超过3个）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主要完成人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（排序，不得超过10人）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联系人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邮箱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算法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按照大赛通知中各赛题的要求简要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阐述</w:t>
            </w:r>
            <w:r>
              <w:rPr>
                <w:rFonts w:ascii="Times New Roman" w:hAnsi="Times New Roman" w:eastAsia="宋体" w:cs="Times New Roman"/>
                <w:szCs w:val="21"/>
              </w:rPr>
              <w:t>参赛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算法</w:t>
            </w:r>
            <w:r>
              <w:rPr>
                <w:rFonts w:ascii="Times New Roman" w:hAnsi="Times New Roman" w:eastAsia="宋体" w:cs="Times New Roman"/>
                <w:szCs w:val="21"/>
              </w:rPr>
              <w:t>，重点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总结参赛算法的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路线、针对行业应用的优化机制，以及创新性和应用效果等。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技术路线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重点阐述参赛算法的设计思路、技术原理、实现路径。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优化机制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（1500字以内）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重点阐述参赛算法面向的具体行业需求，以及针对行业需求采取的优化机制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和应用示范效果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创新点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（1000字以内）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总结参赛算法的主要创新点，应重点分析参赛算法的自主创新程度，如算法完全自主创新、基于主流算法的改进等。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试验结果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重点阐述参赛算法的测试结果，包括不限于在有关公开数据集上的测试结果。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申报单位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935" w:firstLineChars="23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公   章</w:t>
            </w:r>
          </w:p>
          <w:p>
            <w:pPr>
              <w:ind w:firstLine="3885" w:firstLineChars="18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审核推荐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pStyle w:val="2"/>
            </w:pPr>
          </w:p>
          <w:p>
            <w:pPr>
              <w:ind w:firstLine="4935" w:firstLineChars="23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公   章</w:t>
            </w:r>
          </w:p>
          <w:p>
            <w:pPr>
              <w:ind w:firstLine="3885" w:firstLineChars="18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年    月    日</w:t>
            </w:r>
          </w:p>
        </w:tc>
      </w:tr>
    </w:tbl>
    <w:p>
      <w:pPr>
        <w:spacing w:line="480" w:lineRule="exact"/>
        <w:rPr>
          <w:rFonts w:hint="eastAsia" w:ascii="仿宋" w:hAnsi="仿宋" w:eastAsia="仿宋" w:cs="Times New Roman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附件：申报项目证明材料</w:t>
      </w:r>
    </w:p>
    <w:p>
      <w:pPr>
        <w:spacing w:line="480" w:lineRule="exact"/>
        <w:ind w:firstLine="581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申报单位应对填写的申报表阐述内容及相关数据的真实性负责，申报单位可通过证明材料进一步对申报表内容进行佐证，格式不限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其中算法试验结果为必选。</w:t>
      </w:r>
    </w:p>
    <w:p>
      <w:pPr>
        <w:numPr>
          <w:ilvl w:val="0"/>
          <w:numId w:val="1"/>
        </w:numPr>
        <w:spacing w:line="480" w:lineRule="exact"/>
        <w:ind w:firstLine="581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算法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试验结果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包括不限于试验结果、演示视频、样例视频等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 曾发表的与参赛算法有关的论文论著、发明专利等。</w:t>
      </w:r>
    </w:p>
    <w:p>
      <w:pPr>
        <w:spacing w:line="480" w:lineRule="exact"/>
        <w:ind w:firstLine="581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 有关参赛算法的专家鉴定意见。</w:t>
      </w:r>
    </w:p>
    <w:p>
      <w:pPr>
        <w:spacing w:line="480" w:lineRule="exact"/>
        <w:ind w:firstLine="581"/>
        <w:rPr>
          <w:rFonts w:hint="eastAsia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 曾获得的有关奖项。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2F738"/>
    <w:multiLevelType w:val="singleLevel"/>
    <w:tmpl w:val="C512F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zdjMDY0MzZkYmYwNDc0ODhiOTE0NjZiNTZhM2IifQ=="/>
  </w:docVars>
  <w:rsids>
    <w:rsidRoot w:val="0042232A"/>
    <w:rsid w:val="00004AAD"/>
    <w:rsid w:val="00037960"/>
    <w:rsid w:val="00090BD0"/>
    <w:rsid w:val="000951A9"/>
    <w:rsid w:val="000A541D"/>
    <w:rsid w:val="000A7E5A"/>
    <w:rsid w:val="000E7CCB"/>
    <w:rsid w:val="00124726"/>
    <w:rsid w:val="00141C7F"/>
    <w:rsid w:val="001960D1"/>
    <w:rsid w:val="001A7F68"/>
    <w:rsid w:val="001C0F32"/>
    <w:rsid w:val="001E05A5"/>
    <w:rsid w:val="00283BB1"/>
    <w:rsid w:val="002C5F0F"/>
    <w:rsid w:val="002D2ADD"/>
    <w:rsid w:val="00313AD3"/>
    <w:rsid w:val="0033321A"/>
    <w:rsid w:val="00340D55"/>
    <w:rsid w:val="00341142"/>
    <w:rsid w:val="00370E1B"/>
    <w:rsid w:val="00382056"/>
    <w:rsid w:val="00397EE7"/>
    <w:rsid w:val="003A3D71"/>
    <w:rsid w:val="003C6A68"/>
    <w:rsid w:val="003D2238"/>
    <w:rsid w:val="00416AC8"/>
    <w:rsid w:val="0042232A"/>
    <w:rsid w:val="0046342B"/>
    <w:rsid w:val="004C4ACD"/>
    <w:rsid w:val="004D677C"/>
    <w:rsid w:val="00586AA0"/>
    <w:rsid w:val="00591F6D"/>
    <w:rsid w:val="005B1010"/>
    <w:rsid w:val="005B3504"/>
    <w:rsid w:val="005B6D88"/>
    <w:rsid w:val="00630B51"/>
    <w:rsid w:val="006466AD"/>
    <w:rsid w:val="00682FBF"/>
    <w:rsid w:val="006845F1"/>
    <w:rsid w:val="00697365"/>
    <w:rsid w:val="006C38BC"/>
    <w:rsid w:val="006D72C5"/>
    <w:rsid w:val="006F44BF"/>
    <w:rsid w:val="007436CE"/>
    <w:rsid w:val="00747DD6"/>
    <w:rsid w:val="007B05DF"/>
    <w:rsid w:val="007F27AE"/>
    <w:rsid w:val="00805354"/>
    <w:rsid w:val="00852A16"/>
    <w:rsid w:val="00870F06"/>
    <w:rsid w:val="008C25C5"/>
    <w:rsid w:val="008D7455"/>
    <w:rsid w:val="00970071"/>
    <w:rsid w:val="00970CF4"/>
    <w:rsid w:val="00976AC3"/>
    <w:rsid w:val="009A6AA0"/>
    <w:rsid w:val="009C26B9"/>
    <w:rsid w:val="009E339E"/>
    <w:rsid w:val="009E4470"/>
    <w:rsid w:val="009F4D28"/>
    <w:rsid w:val="00A3102E"/>
    <w:rsid w:val="00A53FA8"/>
    <w:rsid w:val="00A579F6"/>
    <w:rsid w:val="00A93394"/>
    <w:rsid w:val="00AA7282"/>
    <w:rsid w:val="00AE416C"/>
    <w:rsid w:val="00B00FB9"/>
    <w:rsid w:val="00B075E4"/>
    <w:rsid w:val="00B1238F"/>
    <w:rsid w:val="00B5194B"/>
    <w:rsid w:val="00BF2B92"/>
    <w:rsid w:val="00C160EA"/>
    <w:rsid w:val="00C26A79"/>
    <w:rsid w:val="00C54207"/>
    <w:rsid w:val="00C65609"/>
    <w:rsid w:val="00C9287D"/>
    <w:rsid w:val="00CD6033"/>
    <w:rsid w:val="00CE1E63"/>
    <w:rsid w:val="00D965A7"/>
    <w:rsid w:val="00DC53D4"/>
    <w:rsid w:val="00DD63D8"/>
    <w:rsid w:val="00DE5DE7"/>
    <w:rsid w:val="00E313C2"/>
    <w:rsid w:val="00EE4BAE"/>
    <w:rsid w:val="00F4444A"/>
    <w:rsid w:val="00F572B4"/>
    <w:rsid w:val="00F84AF3"/>
    <w:rsid w:val="00F96B05"/>
    <w:rsid w:val="016A246E"/>
    <w:rsid w:val="01961615"/>
    <w:rsid w:val="0343227E"/>
    <w:rsid w:val="0907246F"/>
    <w:rsid w:val="0B5E148F"/>
    <w:rsid w:val="0B682CC1"/>
    <w:rsid w:val="0D9FB090"/>
    <w:rsid w:val="0FB07798"/>
    <w:rsid w:val="115348F3"/>
    <w:rsid w:val="13CC6F0A"/>
    <w:rsid w:val="14F20D21"/>
    <w:rsid w:val="1E0438CC"/>
    <w:rsid w:val="1EAC07D7"/>
    <w:rsid w:val="242D5F16"/>
    <w:rsid w:val="24A87C93"/>
    <w:rsid w:val="2582219C"/>
    <w:rsid w:val="25893E3C"/>
    <w:rsid w:val="274F43F6"/>
    <w:rsid w:val="289726EE"/>
    <w:rsid w:val="2A12742F"/>
    <w:rsid w:val="2AC57281"/>
    <w:rsid w:val="2CC06363"/>
    <w:rsid w:val="304C225F"/>
    <w:rsid w:val="31BD0A11"/>
    <w:rsid w:val="36364D95"/>
    <w:rsid w:val="367C49A1"/>
    <w:rsid w:val="37A966BC"/>
    <w:rsid w:val="38D24458"/>
    <w:rsid w:val="3A0A6BFE"/>
    <w:rsid w:val="3A1F4C75"/>
    <w:rsid w:val="3EE97AF3"/>
    <w:rsid w:val="3F611ABA"/>
    <w:rsid w:val="42606EAF"/>
    <w:rsid w:val="46AC1452"/>
    <w:rsid w:val="4BC70AA8"/>
    <w:rsid w:val="4DB4440C"/>
    <w:rsid w:val="4E3D6C92"/>
    <w:rsid w:val="51542B1D"/>
    <w:rsid w:val="52750B7D"/>
    <w:rsid w:val="53290D7A"/>
    <w:rsid w:val="585A4825"/>
    <w:rsid w:val="5A120CC2"/>
    <w:rsid w:val="5A5968C5"/>
    <w:rsid w:val="5C4035E0"/>
    <w:rsid w:val="5CC37FBC"/>
    <w:rsid w:val="5E854783"/>
    <w:rsid w:val="5F3B238F"/>
    <w:rsid w:val="5FC558CA"/>
    <w:rsid w:val="60BB0A7A"/>
    <w:rsid w:val="60DE6F29"/>
    <w:rsid w:val="61355E2F"/>
    <w:rsid w:val="64FF0BA7"/>
    <w:rsid w:val="656F8A3B"/>
    <w:rsid w:val="6B8974A3"/>
    <w:rsid w:val="6D636CDE"/>
    <w:rsid w:val="70D36239"/>
    <w:rsid w:val="724569BD"/>
    <w:rsid w:val="747800B5"/>
    <w:rsid w:val="747E1D7D"/>
    <w:rsid w:val="75E64F9A"/>
    <w:rsid w:val="79065AB5"/>
    <w:rsid w:val="7F1D4179"/>
    <w:rsid w:val="7FFA0B31"/>
    <w:rsid w:val="AFDDD418"/>
    <w:rsid w:val="DB4F9D02"/>
    <w:rsid w:val="EB7FFBCA"/>
    <w:rsid w:val="EFE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32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3"/>
    <w:semiHidden/>
    <w:qFormat/>
    <w:uiPriority w:val="99"/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991</Words>
  <Characters>1023</Characters>
  <Lines>11</Lines>
  <Paragraphs>3</Paragraphs>
  <TotalTime>17</TotalTime>
  <ScaleCrop>false</ScaleCrop>
  <LinksUpToDate>false</LinksUpToDate>
  <CharactersWithSpaces>1064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2020-05-20T02:26:00Z</dcterms:created>
  <dc:creator>王磊</dc:creator>
  <cp:lastModifiedBy>Huawei</cp:lastModifiedBy>
  <cp:lastPrinted>2024-12-31T22:40:00Z</cp:lastPrinted>
  <dcterms:modified xsi:type="dcterms:W3CDTF">2025-01-03T14:42:25Z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1BA303BE749F4A3DB3ACA4DA9512DF67_12</vt:lpwstr>
  </property>
</Properties>
</file>