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2024年先进算力发展相关政策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资金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申请报告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编制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提纲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（奖励类项目）</w:t>
      </w:r>
    </w:p>
    <w:p>
      <w:pPr>
        <w:pStyle w:val="4"/>
        <w:ind w:firstLine="640"/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7" w:hRule="atLeast"/>
        </w:trPr>
        <w:tc>
          <w:tcPr>
            <w:tcW w:w="8522" w:type="dxa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  <w:p>
            <w:pPr>
              <w:widowControl/>
              <w:spacing w:line="560" w:lineRule="exact"/>
              <w:ind w:firstLine="0" w:firstLineChars="0"/>
              <w:jc w:val="left"/>
              <w:rPr>
                <w:szCs w:val="32"/>
              </w:rPr>
            </w:pPr>
          </w:p>
          <w:p>
            <w:pPr>
              <w:pStyle w:val="3"/>
            </w:pPr>
          </w:p>
          <w:p>
            <w:pPr>
              <w:pStyle w:val="3"/>
              <w:rPr>
                <w:rFonts w:hint="eastAsia" w:ascii="方正小标宋简体" w:eastAsia="方正小标宋简体"/>
              </w:rPr>
            </w:pPr>
            <w:r>
              <w:rPr>
                <w:rFonts w:hint="eastAsia" w:ascii="方正小标宋简体" w:eastAsia="方正小标宋简体"/>
              </w:rPr>
              <w:t>2024年先进算力发展相关政策</w:t>
            </w:r>
          </w:p>
          <w:p>
            <w:pPr>
              <w:pStyle w:val="3"/>
              <w:rPr>
                <w:rFonts w:hint="eastAsia" w:ascii="方正小标宋简体" w:eastAsia="方正小标宋简体"/>
              </w:rPr>
            </w:pPr>
            <w:r>
              <w:rPr>
                <w:rFonts w:hint="eastAsia" w:ascii="方正小标宋简体" w:eastAsia="方正小标宋简体"/>
              </w:rPr>
              <w:t>资金申请报告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szCs w:val="32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szCs w:val="32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szCs w:val="32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szCs w:val="32"/>
              </w:rPr>
            </w:pPr>
          </w:p>
          <w:tbl>
            <w:tblPr>
              <w:tblStyle w:val="9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3"/>
              <w:gridCol w:w="41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43" w:type="dxa"/>
                  <w:tcBorders>
                    <w:top w:val="nil"/>
                    <w:bottom w:val="nil"/>
                  </w:tcBorders>
                </w:tcPr>
                <w:p>
                  <w:pPr>
                    <w:widowControl/>
                    <w:spacing w:line="240" w:lineRule="auto"/>
                    <w:ind w:firstLine="0" w:firstLineChars="0"/>
                    <w:jc w:val="distribute"/>
                    <w:rPr>
                      <w:rFonts w:hint="eastAsia"/>
                      <w:szCs w:val="32"/>
                    </w:rPr>
                  </w:pPr>
                  <w:r>
                    <w:rPr>
                      <w:szCs w:val="32"/>
                    </w:rPr>
                    <w:t>申报单位：</w:t>
                  </w:r>
                </w:p>
              </w:tc>
              <w:tc>
                <w:tcPr>
                  <w:tcW w:w="4110" w:type="dxa"/>
                </w:tcPr>
                <w:p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eastAsia"/>
                      <w:szCs w:val="32"/>
                    </w:rPr>
                  </w:pPr>
                  <w:r>
                    <w:rPr>
                      <w:rFonts w:hint="eastAsia"/>
                      <w:szCs w:val="32"/>
                    </w:rPr>
                    <w:t>（ 公 章 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43" w:type="dxa"/>
                  <w:tcBorders>
                    <w:top w:val="nil"/>
                    <w:bottom w:val="nil"/>
                  </w:tcBorders>
                </w:tcPr>
                <w:p>
                  <w:pPr>
                    <w:widowControl/>
                    <w:spacing w:line="240" w:lineRule="auto"/>
                    <w:ind w:firstLine="0" w:firstLineChars="0"/>
                    <w:jc w:val="distribute"/>
                    <w:rPr>
                      <w:rFonts w:hint="eastAsia"/>
                      <w:szCs w:val="32"/>
                    </w:rPr>
                  </w:pPr>
                  <w:r>
                    <w:rPr>
                      <w:szCs w:val="32"/>
                    </w:rPr>
                    <w:t>申报</w:t>
                  </w:r>
                  <w:r>
                    <w:rPr>
                      <w:rFonts w:hint="eastAsia"/>
                      <w:szCs w:val="32"/>
                    </w:rPr>
                    <w:t>方向</w:t>
                  </w:r>
                  <w:r>
                    <w:rPr>
                      <w:szCs w:val="32"/>
                    </w:rPr>
                    <w:t>：</w:t>
                  </w:r>
                </w:p>
              </w:tc>
              <w:tc>
                <w:tcPr>
                  <w:tcW w:w="4110" w:type="dxa"/>
                </w:tcPr>
                <w:p>
                  <w:pPr>
                    <w:widowControl/>
                    <w:spacing w:line="240" w:lineRule="auto"/>
                    <w:ind w:firstLine="0" w:firstLineChars="0"/>
                    <w:jc w:val="left"/>
                    <w:rPr>
                      <w:rFonts w:hint="eastAsia" w:eastAsia="仿宋_GB2312"/>
                      <w:szCs w:val="32"/>
                      <w:lang w:eastAsia="zh-CN"/>
                    </w:rPr>
                  </w:pPr>
                  <w:r>
                    <w:rPr>
                      <w:rFonts w:hint="eastAsia"/>
                      <w:szCs w:val="32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43" w:type="dxa"/>
                  <w:tcBorders>
                    <w:top w:val="nil"/>
                    <w:bottom w:val="nil"/>
                  </w:tcBorders>
                </w:tcPr>
                <w:p>
                  <w:pPr>
                    <w:widowControl/>
                    <w:spacing w:line="240" w:lineRule="auto"/>
                    <w:ind w:firstLine="0" w:firstLineChars="0"/>
                    <w:jc w:val="distribute"/>
                    <w:rPr>
                      <w:rFonts w:hint="eastAsia"/>
                      <w:szCs w:val="32"/>
                    </w:rPr>
                  </w:pPr>
                  <w:r>
                    <w:rPr>
                      <w:rFonts w:hint="eastAsia"/>
                      <w:szCs w:val="32"/>
                    </w:rPr>
                    <w:t>项目名称</w:t>
                  </w:r>
                  <w:r>
                    <w:rPr>
                      <w:szCs w:val="32"/>
                    </w:rPr>
                    <w:t>：</w:t>
                  </w:r>
                </w:p>
              </w:tc>
              <w:tc>
                <w:tcPr>
                  <w:tcW w:w="4110" w:type="dxa"/>
                </w:tcPr>
                <w:p>
                  <w:pPr>
                    <w:widowControl/>
                    <w:spacing w:line="240" w:lineRule="auto"/>
                    <w:ind w:firstLine="0" w:firstLineChars="0"/>
                    <w:jc w:val="left"/>
                    <w:rPr>
                      <w:rFonts w:hint="eastAsia"/>
                      <w:szCs w:val="3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43" w:type="dxa"/>
                  <w:tcBorders>
                    <w:top w:val="nil"/>
                    <w:bottom w:val="nil"/>
                  </w:tcBorders>
                </w:tcPr>
                <w:p>
                  <w:pPr>
                    <w:widowControl/>
                    <w:spacing w:line="240" w:lineRule="auto"/>
                    <w:ind w:firstLine="0" w:firstLineChars="0"/>
                    <w:jc w:val="distribute"/>
                    <w:rPr>
                      <w:rFonts w:hint="eastAsia"/>
                      <w:szCs w:val="32"/>
                    </w:rPr>
                  </w:pPr>
                  <w:r>
                    <w:rPr>
                      <w:rFonts w:hint="eastAsia"/>
                      <w:szCs w:val="32"/>
                      <w:lang w:eastAsia="zh-CN"/>
                    </w:rPr>
                    <w:t>推荐单位</w:t>
                  </w:r>
                  <w:r>
                    <w:rPr>
                      <w:szCs w:val="32"/>
                    </w:rPr>
                    <w:t>：</w:t>
                  </w:r>
                </w:p>
              </w:tc>
              <w:tc>
                <w:tcPr>
                  <w:tcW w:w="4110" w:type="dxa"/>
                </w:tcPr>
                <w:p>
                  <w:pPr>
                    <w:widowControl/>
                    <w:spacing w:line="240" w:lineRule="auto"/>
                    <w:ind w:firstLine="0" w:firstLineChars="0"/>
                    <w:jc w:val="left"/>
                    <w:rPr>
                      <w:rFonts w:hint="eastAsia"/>
                      <w:szCs w:val="3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43" w:type="dxa"/>
                  <w:tcBorders>
                    <w:top w:val="nil"/>
                    <w:bottom w:val="nil"/>
                  </w:tcBorders>
                </w:tcPr>
                <w:p>
                  <w:pPr>
                    <w:widowControl/>
                    <w:spacing w:line="240" w:lineRule="auto"/>
                    <w:ind w:firstLine="0" w:firstLineChars="0"/>
                    <w:jc w:val="distribute"/>
                    <w:rPr>
                      <w:rFonts w:hint="eastAsia"/>
                      <w:szCs w:val="32"/>
                    </w:rPr>
                  </w:pPr>
                  <w:r>
                    <w:rPr>
                      <w:rFonts w:hint="eastAsia"/>
                      <w:szCs w:val="32"/>
                    </w:rPr>
                    <w:t>联系人</w:t>
                  </w:r>
                  <w:r>
                    <w:rPr>
                      <w:szCs w:val="32"/>
                    </w:rPr>
                    <w:t>：</w:t>
                  </w:r>
                </w:p>
              </w:tc>
              <w:tc>
                <w:tcPr>
                  <w:tcW w:w="4110" w:type="dxa"/>
                </w:tcPr>
                <w:p>
                  <w:pPr>
                    <w:widowControl/>
                    <w:spacing w:line="240" w:lineRule="auto"/>
                    <w:ind w:firstLine="0" w:firstLineChars="0"/>
                    <w:jc w:val="left"/>
                    <w:rPr>
                      <w:rFonts w:hint="eastAsia"/>
                      <w:szCs w:val="3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943" w:type="dxa"/>
                  <w:tcBorders>
                    <w:top w:val="nil"/>
                    <w:bottom w:val="nil"/>
                  </w:tcBorders>
                </w:tcPr>
                <w:p>
                  <w:pPr>
                    <w:widowControl/>
                    <w:spacing w:line="240" w:lineRule="auto"/>
                    <w:ind w:firstLine="0" w:firstLineChars="0"/>
                    <w:jc w:val="distribute"/>
                    <w:rPr>
                      <w:rFonts w:hint="eastAsia"/>
                      <w:szCs w:val="32"/>
                    </w:rPr>
                  </w:pPr>
                  <w:r>
                    <w:rPr>
                      <w:rFonts w:hint="eastAsia"/>
                      <w:szCs w:val="32"/>
                    </w:rPr>
                    <w:t>联系手机</w:t>
                  </w:r>
                  <w:r>
                    <w:rPr>
                      <w:szCs w:val="32"/>
                    </w:rPr>
                    <w:t>：</w:t>
                  </w:r>
                </w:p>
              </w:tc>
              <w:tc>
                <w:tcPr>
                  <w:tcW w:w="4110" w:type="dxa"/>
                </w:tcPr>
                <w:p>
                  <w:pPr>
                    <w:widowControl/>
                    <w:spacing w:line="240" w:lineRule="auto"/>
                    <w:ind w:firstLine="0" w:firstLineChars="0"/>
                    <w:jc w:val="left"/>
                    <w:rPr>
                      <w:rFonts w:hint="eastAsia"/>
                      <w:szCs w:val="32"/>
                    </w:rPr>
                  </w:pPr>
                </w:p>
              </w:tc>
            </w:tr>
          </w:tbl>
          <w:p>
            <w:pPr>
              <w:widowControl/>
              <w:spacing w:line="240" w:lineRule="auto"/>
              <w:ind w:firstLine="0" w:firstLineChars="0"/>
              <w:jc w:val="left"/>
              <w:rPr>
                <w:szCs w:val="32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二〇二</w:t>
            </w:r>
            <w:r>
              <w:rPr>
                <w:rFonts w:hint="eastAsia"/>
                <w:szCs w:val="32"/>
                <w:lang w:eastAsia="zh-CN"/>
              </w:rPr>
              <w:t>四</w:t>
            </w:r>
            <w:r>
              <w:rPr>
                <w:rFonts w:hint="eastAsia"/>
                <w:szCs w:val="32"/>
              </w:rPr>
              <w:t>年X月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一、项目</w:t>
      </w: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单位的基本情况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szCs w:val="32"/>
        </w:rPr>
      </w:pPr>
      <w:r>
        <w:rPr>
          <w:rFonts w:hint="eastAsia"/>
          <w:szCs w:val="32"/>
          <w:lang w:eastAsia="zh-CN"/>
        </w:rPr>
        <w:t>（一）</w:t>
      </w:r>
      <w:r>
        <w:rPr>
          <w:rFonts w:hint="eastAsia"/>
          <w:szCs w:val="32"/>
        </w:rPr>
        <w:t>申报单位主营业务或主要职能、所有制性质、历史沿革、职工人数或人员编制，以及下属机构情况。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szCs w:val="32"/>
        </w:rPr>
      </w:pPr>
      <w:r>
        <w:rPr>
          <w:rFonts w:hint="eastAsia"/>
          <w:szCs w:val="32"/>
          <w:lang w:eastAsia="zh-CN"/>
        </w:rPr>
        <w:t>（二）</w:t>
      </w:r>
      <w:r>
        <w:rPr>
          <w:rFonts w:hint="eastAsia"/>
          <w:szCs w:val="32"/>
        </w:rPr>
        <w:t>申报主体为企业的，还需说明：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1.</w:t>
      </w:r>
      <w:r>
        <w:rPr>
          <w:rFonts w:hint="eastAsia"/>
          <w:szCs w:val="32"/>
        </w:rPr>
        <w:t>实际到位注册资本金、股权结构、主要股东概况。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2.</w:t>
      </w:r>
      <w:r>
        <w:rPr>
          <w:rFonts w:hint="eastAsia"/>
          <w:szCs w:val="32"/>
        </w:rPr>
        <w:t>现有生产、研发能力及在行业中的地位和竞争力。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3.</w:t>
      </w:r>
      <w:r>
        <w:rPr>
          <w:szCs w:val="32"/>
        </w:rPr>
        <w:t>202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和</w:t>
      </w:r>
      <w:r>
        <w:rPr>
          <w:szCs w:val="32"/>
        </w:rPr>
        <w:t>202</w:t>
      </w:r>
      <w:r>
        <w:rPr>
          <w:rFonts w:hint="eastAsia"/>
          <w:szCs w:val="32"/>
          <w:lang w:val="en-US" w:eastAsia="zh-CN"/>
        </w:rPr>
        <w:t>3</w:t>
      </w:r>
      <w:r>
        <w:rPr>
          <w:rFonts w:hint="eastAsia"/>
          <w:szCs w:val="32"/>
        </w:rPr>
        <w:t>年度研发投入、固定资产投资、业务收入、利润、税金、固定资产、资产负债率等情况。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4.</w:t>
      </w:r>
      <w:r>
        <w:rPr>
          <w:rFonts w:hint="eastAsia"/>
          <w:szCs w:val="32"/>
        </w:rPr>
        <w:t>企业下一步发展规划。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5.</w:t>
      </w:r>
      <w:r>
        <w:rPr>
          <w:rFonts w:hint="eastAsia"/>
          <w:szCs w:val="32"/>
        </w:rPr>
        <w:t xml:space="preserve">企业近三年安全生产事故发生情况、安全生产隐患自查情况、安全生产保障措施等内容。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二、申报项目符合性描述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szCs w:val="32"/>
        </w:rPr>
      </w:pPr>
      <w:r>
        <w:rPr>
          <w:rFonts w:hint="eastAsia"/>
          <w:szCs w:val="32"/>
          <w:lang w:eastAsia="zh-CN"/>
        </w:rPr>
        <w:t>（一）</w:t>
      </w:r>
      <w:r>
        <w:rPr>
          <w:rFonts w:hint="eastAsia"/>
          <w:szCs w:val="32"/>
        </w:rPr>
        <w:t>基本条件符合性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szCs w:val="32"/>
        </w:rPr>
      </w:pPr>
      <w:r>
        <w:rPr>
          <w:rFonts w:hint="eastAsia"/>
          <w:szCs w:val="32"/>
        </w:rPr>
        <w:t>申报单位注册地和信用信息情况。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szCs w:val="32"/>
        </w:rPr>
      </w:pPr>
      <w:r>
        <w:rPr>
          <w:szCs w:val="32"/>
        </w:rPr>
        <w:t>2.</w:t>
      </w:r>
      <w:r>
        <w:rPr>
          <w:rFonts w:hint="eastAsia"/>
          <w:szCs w:val="32"/>
        </w:rPr>
        <w:t>申报专项符合性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szCs w:val="32"/>
        </w:rPr>
      </w:pPr>
      <w:r>
        <w:rPr>
          <w:rFonts w:hint="eastAsia"/>
          <w:szCs w:val="32"/>
        </w:rPr>
        <w:t>针对申报方向要求的申报条件，就项目内容逐条进行定性、定量的详细描述。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黑体-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、资金申请报告附件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）项目单位对项目资金申请报告内容和附属文件真实性负责的声明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;（模板附后）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（二）推荐单位对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项目资金申请报告内容和附属文件</w:t>
      </w:r>
      <w:r>
        <w:rPr>
          <w:rFonts w:hint="eastAsia" w:cs="Times New Roman"/>
          <w:sz w:val="32"/>
          <w:szCs w:val="32"/>
          <w:lang w:val="en-US" w:eastAsia="zh-CN"/>
        </w:rPr>
        <w:t>核查情况表；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（模板附后）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default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（三）《指南》中对应申报方向要求提交的资料；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（四）经审计的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年财务报告或财务报表</w:t>
      </w:r>
      <w:r>
        <w:rPr>
          <w:rFonts w:hint="eastAsia" w:cs="Times New Roman"/>
          <w:sz w:val="32"/>
          <w:szCs w:val="32"/>
          <w:lang w:val="en-US" w:eastAsia="zh-CN"/>
        </w:rPr>
        <w:t>。</w:t>
      </w:r>
    </w:p>
    <w:p>
      <w:pPr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eastAsia="仿宋_GB2312"/>
          <w:szCs w:val="32"/>
        </w:rPr>
      </w:pPr>
      <w:r>
        <w:rPr>
          <w:rFonts w:hint="eastAsia" w:eastAsia="仿宋_GB2312"/>
          <w:szCs w:val="32"/>
          <w:lang w:eastAsia="zh-CN"/>
        </w:rPr>
        <w:t>山西</w:t>
      </w:r>
      <w:r>
        <w:rPr>
          <w:rFonts w:eastAsia="仿宋_GB2312"/>
          <w:szCs w:val="32"/>
        </w:rPr>
        <w:t>省</w:t>
      </w:r>
      <w:r>
        <w:rPr>
          <w:rFonts w:hint="eastAsia"/>
          <w:szCs w:val="32"/>
          <w:lang w:eastAsia="zh-CN"/>
        </w:rPr>
        <w:t>发展和改革委员会、山西省数据局</w:t>
      </w:r>
      <w:r>
        <w:rPr>
          <w:rFonts w:eastAsia="仿宋_GB231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本单位已了解</w:t>
      </w:r>
      <w:r>
        <w:rPr>
          <w:rFonts w:hint="default" w:eastAsia="仿宋_GB2312"/>
          <w:szCs w:val="32"/>
          <w:lang w:val="en-US" w:eastAsia="zh-CN"/>
        </w:rPr>
        <w:t>2024年先进算力与人工智能融合发展政策</w:t>
      </w:r>
      <w:r>
        <w:rPr>
          <w:rFonts w:hint="eastAsia"/>
          <w:szCs w:val="32"/>
          <w:lang w:val="en-US" w:eastAsia="zh-CN"/>
        </w:rPr>
        <w:t>资金申报的</w:t>
      </w:r>
      <w:r>
        <w:rPr>
          <w:rFonts w:eastAsia="仿宋_GB2312"/>
          <w:szCs w:val="32"/>
        </w:rPr>
        <w:t>相关规定及申报要求</w:t>
      </w:r>
      <w:r>
        <w:rPr>
          <w:rFonts w:hint="eastAsia" w:eastAsia="仿宋_GB2312"/>
          <w:szCs w:val="32"/>
          <w:lang w:eastAsia="zh-CN"/>
        </w:rPr>
        <w:t>。</w:t>
      </w:r>
      <w:r>
        <w:rPr>
          <w:rFonts w:eastAsia="仿宋_GB2312"/>
          <w:szCs w:val="32"/>
        </w:rPr>
        <w:t>本单位已认真准备了项目申报资料，并对本次申报郑重承诺如下：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一、本单位所提交的</w:t>
      </w:r>
      <w:r>
        <w:rPr>
          <w:rFonts w:hint="eastAsia"/>
          <w:szCs w:val="32"/>
          <w:lang w:eastAsia="zh-CN"/>
        </w:rPr>
        <w:t>所有</w:t>
      </w:r>
      <w:r>
        <w:rPr>
          <w:rFonts w:eastAsia="仿宋_GB2312"/>
          <w:szCs w:val="32"/>
        </w:rPr>
        <w:t>申报资料相关内容完整、真实、准确，无欺瞒和作假行为</w:t>
      </w:r>
      <w:r>
        <w:rPr>
          <w:rFonts w:hint="eastAsia" w:eastAsia="仿宋_GB2312"/>
          <w:szCs w:val="32"/>
          <w:lang w:eastAsia="zh-CN"/>
        </w:rPr>
        <w:t>，</w:t>
      </w:r>
      <w:r>
        <w:rPr>
          <w:rFonts w:eastAsia="仿宋_GB2312"/>
          <w:szCs w:val="32"/>
        </w:rPr>
        <w:t>纸质资料与电子文档资料一致。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二、在项目申报过程中，本单位将积极配合</w:t>
      </w:r>
      <w:r>
        <w:rPr>
          <w:rFonts w:hint="eastAsia" w:ascii="仿宋_GB2312" w:hAnsi="ˎ̥" w:cs="宋体"/>
          <w:color w:val="000000"/>
          <w:kern w:val="0"/>
          <w:sz w:val="32"/>
          <w:szCs w:val="32"/>
          <w:lang w:eastAsia="zh-CN"/>
        </w:rPr>
        <w:t>省发展改革委、省数据局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受托组织的相关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审计</w:t>
      </w:r>
      <w:r>
        <w:rPr>
          <w:rFonts w:hint="eastAsia" w:ascii="仿宋_GB2312" w:hAnsi="ˎ̥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评审工作。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Cs w:val="32"/>
        </w:rPr>
      </w:pPr>
      <w:r>
        <w:rPr>
          <w:rFonts w:hint="eastAsia" w:eastAsia="仿宋_GB2312"/>
          <w:szCs w:val="32"/>
          <w:lang w:eastAsia="zh-CN"/>
        </w:rPr>
        <w:t>三</w:t>
      </w:r>
      <w:r>
        <w:rPr>
          <w:rFonts w:eastAsia="仿宋_GB2312"/>
          <w:szCs w:val="32"/>
        </w:rPr>
        <w:t>、如</w:t>
      </w:r>
      <w:r>
        <w:rPr>
          <w:rFonts w:hint="eastAsia"/>
          <w:szCs w:val="32"/>
          <w:lang w:eastAsia="zh-CN"/>
        </w:rPr>
        <w:t>本单位申报项目</w:t>
      </w:r>
      <w:r>
        <w:rPr>
          <w:rFonts w:hint="eastAsia" w:eastAsia="仿宋_GB2312"/>
          <w:szCs w:val="32"/>
          <w:lang w:eastAsia="zh-CN"/>
        </w:rPr>
        <w:t>获得</w:t>
      </w:r>
      <w:r>
        <w:rPr>
          <w:rFonts w:hint="eastAsia"/>
          <w:szCs w:val="32"/>
          <w:lang w:eastAsia="zh-CN"/>
        </w:rPr>
        <w:t>本次省级财政资金补助</w:t>
      </w:r>
      <w:r>
        <w:rPr>
          <w:rFonts w:eastAsia="仿宋_GB2312"/>
          <w:szCs w:val="32"/>
        </w:rPr>
        <w:t>，本单位将严格按照规定使用资金，并自觉接受</w:t>
      </w:r>
      <w:r>
        <w:rPr>
          <w:rFonts w:hint="eastAsia"/>
          <w:szCs w:val="32"/>
          <w:lang w:eastAsia="zh-CN"/>
        </w:rPr>
        <w:t>发改、数据、</w:t>
      </w:r>
      <w:r>
        <w:rPr>
          <w:rFonts w:eastAsia="仿宋_GB2312"/>
          <w:szCs w:val="32"/>
        </w:rPr>
        <w:t>财政、审计</w:t>
      </w:r>
      <w:r>
        <w:rPr>
          <w:rFonts w:hint="eastAsia"/>
          <w:szCs w:val="32"/>
          <w:lang w:eastAsia="zh-CN"/>
        </w:rPr>
        <w:t>及</w:t>
      </w:r>
      <w:r>
        <w:rPr>
          <w:rFonts w:eastAsia="仿宋_GB2312"/>
          <w:szCs w:val="32"/>
        </w:rPr>
        <w:t>相关部门的监督检查。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szCs w:val="32"/>
          <w:lang w:eastAsia="zh-CN"/>
        </w:rPr>
        <w:t>四、本单位申报项目中所列各项建设内容，此前未获得任何中央财政和省级财政政策支持。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如违反上述承诺，</w:t>
      </w:r>
      <w:r>
        <w:rPr>
          <w:rFonts w:hint="eastAsia"/>
          <w:szCs w:val="32"/>
          <w:lang w:eastAsia="zh-CN"/>
        </w:rPr>
        <w:t>本单位将</w:t>
      </w:r>
      <w:r>
        <w:rPr>
          <w:rFonts w:hint="eastAsia" w:eastAsia="仿宋_GB2312"/>
          <w:szCs w:val="32"/>
        </w:rPr>
        <w:t>退回</w:t>
      </w:r>
      <w:r>
        <w:rPr>
          <w:rFonts w:hint="eastAsia"/>
          <w:szCs w:val="32"/>
          <w:lang w:eastAsia="zh-CN"/>
        </w:rPr>
        <w:t>本次省级财政补助</w:t>
      </w:r>
      <w:r>
        <w:rPr>
          <w:rFonts w:hint="eastAsia" w:eastAsia="仿宋_GB2312"/>
          <w:szCs w:val="32"/>
        </w:rPr>
        <w:t>资金，</w:t>
      </w:r>
      <w:r>
        <w:rPr>
          <w:rFonts w:hint="eastAsia"/>
          <w:szCs w:val="32"/>
          <w:lang w:eastAsia="zh-CN"/>
        </w:rPr>
        <w:t>同时</w:t>
      </w:r>
      <w:r>
        <w:rPr>
          <w:rFonts w:eastAsia="仿宋_GB2312"/>
          <w:szCs w:val="32"/>
        </w:rPr>
        <w:t>愿意承担由此带来的一切后果及相关法律责任。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eastAsia="仿宋_GB2312"/>
          <w:szCs w:val="32"/>
          <w:lang w:eastAsia="zh-CN"/>
        </w:rPr>
      </w:pPr>
      <w:r>
        <w:rPr>
          <w:rFonts w:eastAsia="仿宋_GB2312"/>
          <w:szCs w:val="32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申报单位</w:t>
      </w:r>
      <w:r>
        <w:rPr>
          <w:rFonts w:hint="eastAsia" w:eastAsia="仿宋_GB2312"/>
          <w:szCs w:val="32"/>
          <w:lang w:eastAsia="zh-CN"/>
        </w:rPr>
        <w:t>（公章）</w:t>
      </w:r>
      <w:r>
        <w:rPr>
          <w:rFonts w:eastAsia="仿宋_GB231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/>
          <w:szCs w:val="32"/>
          <w:lang w:eastAsia="zh-CN"/>
        </w:rPr>
      </w:pPr>
      <w:r>
        <w:rPr>
          <w:rFonts w:eastAsia="仿宋_GB2312"/>
          <w:szCs w:val="32"/>
        </w:rPr>
        <w:t>日</w:t>
      </w:r>
      <w:r>
        <w:rPr>
          <w:rFonts w:hint="eastAsia"/>
          <w:szCs w:val="32"/>
          <w:lang w:val="en-US" w:eastAsia="zh-CN"/>
        </w:rPr>
        <w:t xml:space="preserve">   </w:t>
      </w:r>
      <w:r>
        <w:rPr>
          <w:rFonts w:eastAsia="仿宋_GB2312"/>
          <w:szCs w:val="32"/>
        </w:rPr>
        <w:t>期：</w:t>
      </w:r>
      <w:r>
        <w:rPr>
          <w:rFonts w:hint="eastAsia"/>
          <w:szCs w:val="32"/>
          <w:lang w:eastAsia="zh-CN"/>
        </w:rPr>
        <w:t>和项目申报书日期一致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3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2024年先进算力发展相关政策项目</w:t>
      </w:r>
    </w:p>
    <w:p>
      <w:pPr>
        <w:pStyle w:val="3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核查情况表</w:t>
      </w:r>
    </w:p>
    <w:p>
      <w:pPr>
        <w:rPr>
          <w:rFonts w:hint="eastAsia"/>
        </w:rPr>
      </w:pPr>
    </w:p>
    <w:tbl>
      <w:tblPr>
        <w:tblStyle w:val="9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67"/>
        <w:gridCol w:w="1985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7938" w:type="dxa"/>
            <w:gridSpan w:val="3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7938" w:type="dxa"/>
            <w:gridSpan w:val="3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项目主要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建设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</w:t>
            </w:r>
          </w:p>
        </w:tc>
        <w:tc>
          <w:tcPr>
            <w:tcW w:w="7938" w:type="dxa"/>
            <w:gridSpan w:val="3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253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申报方向</w:t>
            </w:r>
          </w:p>
        </w:tc>
        <w:tc>
          <w:tcPr>
            <w:tcW w:w="538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核定项目相关投资或费用情况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253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支持云服务发展</w:t>
            </w:r>
          </w:p>
        </w:tc>
        <w:tc>
          <w:tcPr>
            <w:tcW w:w="538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总收入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，云服务收入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，在用物理机架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253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支持边缘算力建设</w:t>
            </w:r>
          </w:p>
        </w:tc>
        <w:tc>
          <w:tcPr>
            <w:tcW w:w="538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年服务终端数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hAnsi="宋体" w:eastAsia="宋体"/>
                <w:sz w:val="21"/>
                <w:szCs w:val="21"/>
              </w:rPr>
              <w:t>万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台，在用物理机架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253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支持算力资源高效绿色发展</w:t>
            </w:r>
          </w:p>
        </w:tc>
        <w:tc>
          <w:tcPr>
            <w:tcW w:w="538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实测年均电能利用效率（PUE）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在用物理机架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253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支持算力调度和监测平台建设</w:t>
            </w:r>
          </w:p>
        </w:tc>
        <w:tc>
          <w:tcPr>
            <w:tcW w:w="538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总投资：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支持自主可控数据中心建设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（数据中心方面）</w:t>
            </w:r>
          </w:p>
        </w:tc>
        <w:tc>
          <w:tcPr>
            <w:tcW w:w="5386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基础软硬件国产化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率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53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支持自主可控数据中心建设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（算力上下游产品方面）</w:t>
            </w:r>
          </w:p>
        </w:tc>
        <w:tc>
          <w:tcPr>
            <w:tcW w:w="538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安全性测试服务费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支持算力资源对外输出</w:t>
            </w:r>
          </w:p>
        </w:tc>
        <w:tc>
          <w:tcPr>
            <w:tcW w:w="538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年度省外算力服务（不含机架租赁）合同</w:t>
            </w: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总额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253" w:type="dxa"/>
            <w:gridSpan w:val="3"/>
            <w:vAlign w:val="center"/>
          </w:tcPr>
          <w:p>
            <w:pPr>
              <w:spacing w:line="240" w:lineRule="auto"/>
              <w:ind w:firstLine="210" w:firstLineChars="1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支持行业算力应用创新</w:t>
            </w:r>
          </w:p>
        </w:tc>
        <w:tc>
          <w:tcPr>
            <w:tcW w:w="538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总投资：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万元；关键设备和系统软件</w:t>
            </w: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投入：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</w:tcPr>
          <w:p>
            <w:pPr>
              <w:spacing w:line="240" w:lineRule="auto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推荐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部门项目核查意见：</w:t>
            </w:r>
          </w:p>
          <w:p>
            <w:pPr>
              <w:spacing w:line="240" w:lineRule="auto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该项目经资料审核和现场核查，申报资料和项目相关内容的真实性、完整性、合规性、政策符合性均符合申报通知要求。</w:t>
            </w:r>
          </w:p>
          <w:p>
            <w:pPr>
              <w:spacing w:line="240" w:lineRule="auto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如存在不符合的情况，愿意承担相关责任。</w:t>
            </w:r>
          </w:p>
          <w:p>
            <w:pPr>
              <w:spacing w:line="240" w:lineRule="auto"/>
              <w:ind w:firstLine="42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auto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核 查 组 组长（签字）：（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推荐单位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分管领导担任） </w:t>
            </w:r>
          </w:p>
          <w:p>
            <w:pPr>
              <w:spacing w:line="240" w:lineRule="auto"/>
              <w:ind w:firstLine="42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资料核查 人员（签字）： </w:t>
            </w:r>
          </w:p>
          <w:p>
            <w:pPr>
              <w:spacing w:line="240" w:lineRule="auto"/>
              <w:ind w:firstLine="42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现场审查 人员（签字）：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推荐单位</w:t>
            </w:r>
          </w:p>
        </w:tc>
        <w:tc>
          <w:tcPr>
            <w:tcW w:w="7371" w:type="dxa"/>
            <w:gridSpan w:val="2"/>
          </w:tcPr>
          <w:p>
            <w:pPr>
              <w:spacing w:line="240" w:lineRule="auto"/>
              <w:ind w:firstLine="840" w:firstLineChars="4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auto"/>
              <w:ind w:firstLine="840" w:firstLineChars="4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负责人签字：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/>
                <w:sz w:val="21"/>
                <w:szCs w:val="21"/>
              </w:rPr>
              <w:t>（单位公章）</w:t>
            </w:r>
          </w:p>
          <w:p>
            <w:pPr>
              <w:spacing w:line="240" w:lineRule="auto"/>
              <w:ind w:firstLine="840" w:firstLineChars="400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auto"/>
        <w:ind w:left="420" w:hanging="420" w:hangingChars="200"/>
        <w:rPr>
          <w:rFonts w:hint="default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注：现场核查工作应保留影像资料备查。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ˎ̥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6F93FA"/>
    <w:rsid w:val="177FCD86"/>
    <w:rsid w:val="183E27E6"/>
    <w:rsid w:val="25B6A511"/>
    <w:rsid w:val="27BFC7EE"/>
    <w:rsid w:val="2E77F3E3"/>
    <w:rsid w:val="2FB7A5ED"/>
    <w:rsid w:val="3D77223A"/>
    <w:rsid w:val="4EDE15BF"/>
    <w:rsid w:val="5A7C1240"/>
    <w:rsid w:val="5BFBF530"/>
    <w:rsid w:val="5F350ECF"/>
    <w:rsid w:val="5F5FCC86"/>
    <w:rsid w:val="6A4B56A7"/>
    <w:rsid w:val="6BA447F7"/>
    <w:rsid w:val="6DFE6E84"/>
    <w:rsid w:val="6EDA6CD7"/>
    <w:rsid w:val="6FCF76A8"/>
    <w:rsid w:val="6FDFD868"/>
    <w:rsid w:val="77E9644E"/>
    <w:rsid w:val="77FF6F3C"/>
    <w:rsid w:val="7BEF0153"/>
    <w:rsid w:val="7D5F157D"/>
    <w:rsid w:val="7DBF052B"/>
    <w:rsid w:val="7DFF5842"/>
    <w:rsid w:val="7EB553C7"/>
    <w:rsid w:val="7EFB3FE8"/>
    <w:rsid w:val="7FDF4A22"/>
    <w:rsid w:val="7FFCBF70"/>
    <w:rsid w:val="7FFD875F"/>
    <w:rsid w:val="99EC40AB"/>
    <w:rsid w:val="AC139668"/>
    <w:rsid w:val="BFBFA20C"/>
    <w:rsid w:val="BFD88126"/>
    <w:rsid w:val="C7FB8FCA"/>
    <w:rsid w:val="CBDE080A"/>
    <w:rsid w:val="DABFCB4A"/>
    <w:rsid w:val="DB9F210F"/>
    <w:rsid w:val="DBCFE7DE"/>
    <w:rsid w:val="DFFF572C"/>
    <w:rsid w:val="E17F5753"/>
    <w:rsid w:val="EBFCA5BD"/>
    <w:rsid w:val="ED5B4C60"/>
    <w:rsid w:val="EF5EE5C0"/>
    <w:rsid w:val="EFE7F6FC"/>
    <w:rsid w:val="F3BB5B94"/>
    <w:rsid w:val="F6272A00"/>
    <w:rsid w:val="F76F93FA"/>
    <w:rsid w:val="F97E3227"/>
    <w:rsid w:val="F9EF77F1"/>
    <w:rsid w:val="FAED0096"/>
    <w:rsid w:val="FBFFFBEB"/>
    <w:rsid w:val="FFBF9E42"/>
    <w:rsid w:val="FFDF04DB"/>
    <w:rsid w:val="FFE3BF7A"/>
    <w:rsid w:val="FFFC9C4C"/>
    <w:rsid w:val="FFFFD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outlineLvl w:val="0"/>
    </w:pPr>
    <w:rPr>
      <w:rFonts w:ascii="黑体" w:hAnsi="黑体" w:eastAsia="黑体"/>
      <w:bCs/>
      <w:kern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line="600" w:lineRule="exact"/>
      <w:outlineLvl w:val="1"/>
    </w:pPr>
    <w:rPr>
      <w:rFonts w:ascii="楷体" w:hAnsi="楷体" w:eastAsia="楷体" w:cstheme="majorBidi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 w:afterLines="0" w:afterAutospacing="0" w:line="560" w:lineRule="exact"/>
      <w:ind w:firstLine="632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line="660" w:lineRule="exact"/>
      <w:ind w:firstLine="0" w:firstLineChars="0"/>
      <w:jc w:val="center"/>
    </w:pPr>
    <w:rPr>
      <w:rFonts w:ascii="方正小标宋_GBK" w:hAnsi="宋体" w:eastAsia="方正小标宋_GBK" w:cs="宋体"/>
      <w:kern w:val="2"/>
      <w:sz w:val="44"/>
      <w:szCs w:val="3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2024-01-12T07:08:00Z</dcterms:created>
  <dc:creator>kylin</dc:creator>
  <cp:lastModifiedBy>梁霞（文印）</cp:lastModifiedBy>
  <cp:lastPrinted>2024-08-28T08:36:00Z</cp:lastPrinted>
  <dcterms:modified xsi:type="dcterms:W3CDTF">2024-08-28T08:49:05Z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